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9803C" w14:textId="21E020A6" w:rsidR="00671CA6" w:rsidRDefault="00AA249A" w:rsidP="000C281E">
      <w:pPr>
        <w:jc w:val="center"/>
        <w:rPr>
          <w:rFonts w:ascii="Arial" w:hAnsi="Arial" w:cs="Arial"/>
          <w:b/>
          <w:bCs/>
          <w:sz w:val="24"/>
          <w:szCs w:val="24"/>
          <w:lang w:val="es-US"/>
        </w:rPr>
      </w:pPr>
      <w:r w:rsidRPr="000C281E">
        <w:rPr>
          <w:rFonts w:ascii="Arial" w:hAnsi="Arial" w:cs="Arial"/>
          <w:b/>
          <w:bCs/>
          <w:sz w:val="24"/>
          <w:szCs w:val="24"/>
          <w:lang w:val="es-US"/>
        </w:rPr>
        <w:t>Universidad 2026 – Póster Digital (Especificaciones + Guía de Diseño)</w:t>
      </w:r>
    </w:p>
    <w:p w14:paraId="25095AA3" w14:textId="77777777" w:rsidR="00671CA6" w:rsidRPr="000C281E" w:rsidRDefault="00AA249A" w:rsidP="000C281E">
      <w:pPr>
        <w:jc w:val="center"/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sz w:val="24"/>
          <w:szCs w:val="24"/>
        </w:rPr>
        <w:drawing>
          <wp:inline distT="0" distB="0" distL="0" distR="0" wp14:anchorId="61AEB3C9" wp14:editId="171A66F1">
            <wp:extent cx="2151529" cy="158710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ontext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71568" cy="1601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6D4B6" w14:textId="77777777" w:rsidR="00671CA6" w:rsidRPr="000C281E" w:rsidRDefault="00AA249A" w:rsidP="000C281E">
      <w:pPr>
        <w:jc w:val="both"/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 xml:space="preserve">Este documento es la referencia oficial para autores. Define el formato, la estructura, la identidad visual y las reglas mínimas de legibilidad para pósteres digitales que se </w:t>
      </w:r>
      <w:r w:rsidRPr="000C281E">
        <w:rPr>
          <w:rFonts w:ascii="Arial" w:hAnsi="Arial" w:cs="Arial"/>
          <w:sz w:val="24"/>
          <w:szCs w:val="24"/>
          <w:lang w:val="es-US"/>
        </w:rPr>
        <w:t>mostrarán en pantallas fijas del Congreso.</w:t>
      </w:r>
    </w:p>
    <w:p w14:paraId="1C7B3E7C" w14:textId="77777777" w:rsidR="00671CA6" w:rsidRPr="000C281E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0C281E">
        <w:rPr>
          <w:rFonts w:ascii="Arial" w:hAnsi="Arial" w:cs="Arial"/>
          <w:b/>
          <w:bCs/>
          <w:sz w:val="24"/>
          <w:szCs w:val="24"/>
          <w:lang w:val="es-US"/>
        </w:rPr>
        <w:t>1. Identidad visual (obligatoria)</w:t>
      </w:r>
    </w:p>
    <w:p w14:paraId="3F18D1F8" w14:textId="77777777" w:rsidR="00671CA6" w:rsidRPr="000C281E" w:rsidRDefault="00AA249A" w:rsidP="000C281E">
      <w:pPr>
        <w:jc w:val="both"/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Los pósteres deben respetar la identidad visual del Congreso Universidad 2026. Utilice el fondo y los colores institucionales; evite introducir paletas ajenas que rompan la cohere</w:t>
      </w:r>
      <w:r w:rsidRPr="000C281E">
        <w:rPr>
          <w:rFonts w:ascii="Arial" w:hAnsi="Arial" w:cs="Arial"/>
          <w:sz w:val="24"/>
          <w:szCs w:val="24"/>
          <w:lang w:val="es-US"/>
        </w:rPr>
        <w:t>ncia visual del evento.</w:t>
      </w:r>
    </w:p>
    <w:p w14:paraId="363BF667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sz w:val="24"/>
          <w:szCs w:val="24"/>
        </w:rPr>
        <w:t>1.1 Paleta de color recomendada</w:t>
      </w:r>
    </w:p>
    <w:p w14:paraId="3568A90E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sz w:val="24"/>
          <w:szCs w:val="24"/>
        </w:rPr>
        <w:drawing>
          <wp:inline distT="0" distB="0" distL="0" distR="0" wp14:anchorId="180D3D01" wp14:editId="4EEA145F">
            <wp:extent cx="5943600" cy="21132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eta_Colores_Uni2026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A5D8C" w14:textId="4E768F45" w:rsidR="0097296A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Uso sugerido: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Azul principal (#293B68): títulos, encabezados y acentos.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Gris azulado (#A7B7C5) / Azul medio (#7B8DA8): líneas, cajas, resaltados.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Gris claro (#EEF2F6): bandas superior e inferi</w:t>
      </w:r>
      <w:r w:rsidRPr="000C281E">
        <w:rPr>
          <w:rFonts w:ascii="Arial" w:hAnsi="Arial" w:cs="Arial"/>
          <w:sz w:val="24"/>
          <w:szCs w:val="24"/>
          <w:lang w:val="es-US"/>
        </w:rPr>
        <w:t>or.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Fondo blanco (#FFFFFF): área de lectura principal.</w:t>
      </w:r>
    </w:p>
    <w:p w14:paraId="3563355D" w14:textId="77777777" w:rsidR="0097296A" w:rsidRDefault="0097296A">
      <w:pPr>
        <w:rPr>
          <w:rFonts w:ascii="Arial" w:hAnsi="Arial" w:cs="Arial"/>
          <w:sz w:val="24"/>
          <w:szCs w:val="24"/>
          <w:lang w:val="es-US"/>
        </w:rPr>
      </w:pPr>
      <w:r>
        <w:rPr>
          <w:rFonts w:ascii="Arial" w:hAnsi="Arial" w:cs="Arial"/>
          <w:sz w:val="24"/>
          <w:szCs w:val="24"/>
          <w:lang w:val="es-US"/>
        </w:rPr>
        <w:br w:type="page"/>
      </w:r>
    </w:p>
    <w:p w14:paraId="73538711" w14:textId="77777777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lastRenderedPageBreak/>
        <w:t>1.2 Fondos y elementos gráficos</w:t>
      </w:r>
    </w:p>
    <w:p w14:paraId="667194C1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sz w:val="24"/>
          <w:szCs w:val="24"/>
          <w:lang w:val="es-US"/>
        </w:rPr>
        <w:t xml:space="preserve">Se recomienda usar el fondo oficial con geometrías en las esquinas (sin invadir el área de texto). </w:t>
      </w:r>
      <w:r w:rsidRPr="000C281E">
        <w:rPr>
          <w:rFonts w:ascii="Arial" w:hAnsi="Arial" w:cs="Arial"/>
          <w:sz w:val="24"/>
          <w:szCs w:val="24"/>
        </w:rPr>
        <w:t xml:space="preserve">No </w:t>
      </w:r>
      <w:proofErr w:type="spellStart"/>
      <w:r w:rsidRPr="000C281E">
        <w:rPr>
          <w:rFonts w:ascii="Arial" w:hAnsi="Arial" w:cs="Arial"/>
          <w:sz w:val="24"/>
          <w:szCs w:val="24"/>
        </w:rPr>
        <w:t>estirar</w:t>
      </w:r>
      <w:proofErr w:type="spellEnd"/>
      <w:r w:rsidRPr="000C28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81E">
        <w:rPr>
          <w:rFonts w:ascii="Arial" w:hAnsi="Arial" w:cs="Arial"/>
          <w:sz w:val="24"/>
          <w:szCs w:val="24"/>
        </w:rPr>
        <w:t>ni</w:t>
      </w:r>
      <w:proofErr w:type="spellEnd"/>
      <w:r w:rsidRPr="000C28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81E">
        <w:rPr>
          <w:rFonts w:ascii="Arial" w:hAnsi="Arial" w:cs="Arial"/>
          <w:sz w:val="24"/>
          <w:szCs w:val="24"/>
        </w:rPr>
        <w:t>deformar</w:t>
      </w:r>
      <w:proofErr w:type="spellEnd"/>
      <w:r w:rsidRPr="000C28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81E">
        <w:rPr>
          <w:rFonts w:ascii="Arial" w:hAnsi="Arial" w:cs="Arial"/>
          <w:sz w:val="24"/>
          <w:szCs w:val="24"/>
        </w:rPr>
        <w:t>el</w:t>
      </w:r>
      <w:proofErr w:type="spellEnd"/>
      <w:r w:rsidRPr="000C28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81E">
        <w:rPr>
          <w:rFonts w:ascii="Arial" w:hAnsi="Arial" w:cs="Arial"/>
          <w:sz w:val="24"/>
          <w:szCs w:val="24"/>
        </w:rPr>
        <w:t>fondo</w:t>
      </w:r>
      <w:proofErr w:type="spellEnd"/>
      <w:r w:rsidRPr="000C281E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0C281E">
        <w:rPr>
          <w:rFonts w:ascii="Arial" w:hAnsi="Arial" w:cs="Arial"/>
          <w:sz w:val="24"/>
          <w:szCs w:val="24"/>
        </w:rPr>
        <w:t>mantener</w:t>
      </w:r>
      <w:proofErr w:type="spellEnd"/>
      <w:r w:rsidRPr="000C28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81E">
        <w:rPr>
          <w:rFonts w:ascii="Arial" w:hAnsi="Arial" w:cs="Arial"/>
          <w:sz w:val="24"/>
          <w:szCs w:val="24"/>
        </w:rPr>
        <w:t>proporción</w:t>
      </w:r>
      <w:proofErr w:type="spellEnd"/>
      <w:r w:rsidRPr="000C281E">
        <w:rPr>
          <w:rFonts w:ascii="Arial" w:hAnsi="Arial" w:cs="Arial"/>
          <w:sz w:val="24"/>
          <w:szCs w:val="24"/>
        </w:rPr>
        <w:t xml:space="preserve"> 16:9.</w:t>
      </w:r>
    </w:p>
    <w:p w14:paraId="2E649A70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sz w:val="24"/>
          <w:szCs w:val="24"/>
        </w:rPr>
        <w:drawing>
          <wp:inline distT="0" distB="0" distL="0" distR="0" wp14:anchorId="051C6585" wp14:editId="2D6F4D19">
            <wp:extent cx="5943600" cy="3343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2026_Fondo_1920x1080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58ADC" w14:textId="77777777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t>1.3 Log</w:t>
      </w:r>
      <w:r w:rsidRPr="0097296A">
        <w:rPr>
          <w:rFonts w:ascii="Arial" w:hAnsi="Arial" w:cs="Arial"/>
          <w:b/>
          <w:bCs/>
          <w:sz w:val="24"/>
          <w:szCs w:val="24"/>
          <w:lang w:val="es-US"/>
        </w:rPr>
        <w:t>os</w:t>
      </w:r>
    </w:p>
    <w:p w14:paraId="722D0165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Coloque el logo del Congreso en la banda superior, alineado a la derecha, en tamaño discreto. Mantenga un área de seguridad alrededor (no pegarlo al borde ni a otros elementos). Si se incluyen logos institucionales adicionales, deben ubicarse junto al l</w:t>
      </w:r>
      <w:r w:rsidRPr="000C281E">
        <w:rPr>
          <w:rFonts w:ascii="Arial" w:hAnsi="Arial" w:cs="Arial"/>
          <w:sz w:val="24"/>
          <w:szCs w:val="24"/>
          <w:lang w:val="es-US"/>
        </w:rPr>
        <w:t>ogo del Congreso y tener altura similar.</w:t>
      </w:r>
    </w:p>
    <w:p w14:paraId="439B79F9" w14:textId="225C668F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t>2. Formato</w:t>
      </w:r>
    </w:p>
    <w:p w14:paraId="3EA33015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• Proporción: 16:9 (horizontal).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Resolución recomendada: 1920×1080 px.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Márgenes internos: 80–100 px en cada lado (zona segura).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Herramienta: PowerPoint, Canva, Google Slides u otra equiva</w:t>
      </w:r>
      <w:r w:rsidRPr="000C281E">
        <w:rPr>
          <w:rFonts w:ascii="Arial" w:hAnsi="Arial" w:cs="Arial"/>
          <w:sz w:val="24"/>
          <w:szCs w:val="24"/>
          <w:lang w:val="es-US"/>
        </w:rPr>
        <w:t>lente.</w:t>
      </w:r>
    </w:p>
    <w:p w14:paraId="15785B51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3. Estructura por bandas (</w:t>
      </w:r>
      <w:proofErr w:type="spellStart"/>
      <w:r w:rsidRPr="000C281E">
        <w:rPr>
          <w:rFonts w:ascii="Arial" w:hAnsi="Arial" w:cs="Arial"/>
          <w:sz w:val="24"/>
          <w:szCs w:val="24"/>
          <w:lang w:val="es-US"/>
        </w:rPr>
        <w:t>layout</w:t>
      </w:r>
      <w:proofErr w:type="spellEnd"/>
      <w:r w:rsidRPr="000C281E">
        <w:rPr>
          <w:rFonts w:ascii="Arial" w:hAnsi="Arial" w:cs="Arial"/>
          <w:sz w:val="24"/>
          <w:szCs w:val="24"/>
          <w:lang w:val="es-US"/>
        </w:rPr>
        <w:t>)</w:t>
      </w:r>
    </w:p>
    <w:p w14:paraId="4553E30E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Banda superior (15–18%):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Fondo en gris claro (#EEF2F6).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Título alineado a la izquierda (mayúsculas o versalitas).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Debajo: autores y afiliaciones.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Logos alineados a la derecha.</w:t>
      </w:r>
      <w:r w:rsidRPr="000C281E">
        <w:rPr>
          <w:rFonts w:ascii="Arial" w:hAnsi="Arial" w:cs="Arial"/>
          <w:sz w:val="24"/>
          <w:szCs w:val="24"/>
          <w:lang w:val="es-US"/>
        </w:rPr>
        <w:br/>
      </w:r>
      <w:r w:rsidRPr="000C281E">
        <w:rPr>
          <w:rFonts w:ascii="Arial" w:hAnsi="Arial" w:cs="Arial"/>
          <w:sz w:val="24"/>
          <w:szCs w:val="24"/>
          <w:lang w:val="es-US"/>
        </w:rPr>
        <w:lastRenderedPageBreak/>
        <w:br/>
        <w:t>Cuerpo central (≈70%): tres co</w:t>
      </w:r>
      <w:r w:rsidRPr="000C281E">
        <w:rPr>
          <w:rFonts w:ascii="Arial" w:hAnsi="Arial" w:cs="Arial"/>
          <w:sz w:val="24"/>
          <w:szCs w:val="24"/>
          <w:lang w:val="es-US"/>
        </w:rPr>
        <w:t>lumnas.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Col. 1: Introducción y Objetivo.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Col. 2: Métodos en diagrama/flujo.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Col. 3: Resultados (1–3 figuras con mensaje clave).</w:t>
      </w:r>
      <w:r w:rsidRPr="000C281E">
        <w:rPr>
          <w:rFonts w:ascii="Arial" w:hAnsi="Arial" w:cs="Arial"/>
          <w:sz w:val="24"/>
          <w:szCs w:val="24"/>
          <w:lang w:val="es-US"/>
        </w:rPr>
        <w:br/>
      </w:r>
      <w:r w:rsidRPr="000C281E">
        <w:rPr>
          <w:rFonts w:ascii="Arial" w:hAnsi="Arial" w:cs="Arial"/>
          <w:sz w:val="24"/>
          <w:szCs w:val="24"/>
          <w:lang w:val="es-US"/>
        </w:rPr>
        <w:br/>
        <w:t>Banda inferior (12–15%):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Izquierda: Conclusiones (2–3 viñetas).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Centro: Implicaciones / próximos pasos.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Derecha: co</w:t>
      </w:r>
      <w:r w:rsidRPr="000C281E">
        <w:rPr>
          <w:rFonts w:ascii="Arial" w:hAnsi="Arial" w:cs="Arial"/>
          <w:sz w:val="24"/>
          <w:szCs w:val="24"/>
          <w:lang w:val="es-US"/>
        </w:rPr>
        <w:t>ntacto + ORCID + QR a material ampliado.</w:t>
      </w:r>
    </w:p>
    <w:p w14:paraId="3E3A6581" w14:textId="77777777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t>4. Contenido por bloque (límites recomendados)</w:t>
      </w:r>
    </w:p>
    <w:p w14:paraId="6154E266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Introducción: 2–3 frases, máximo 45–60 palabras.</w:t>
      </w:r>
      <w:r w:rsidRPr="000C281E">
        <w:rPr>
          <w:rFonts w:ascii="Arial" w:hAnsi="Arial" w:cs="Arial"/>
          <w:sz w:val="24"/>
          <w:szCs w:val="24"/>
          <w:lang w:val="es-US"/>
        </w:rPr>
        <w:br/>
        <w:t>Objetivo: 1 frase clara o pregunta de investigación.</w:t>
      </w:r>
      <w:r w:rsidRPr="000C281E">
        <w:rPr>
          <w:rFonts w:ascii="Arial" w:hAnsi="Arial" w:cs="Arial"/>
          <w:sz w:val="24"/>
          <w:szCs w:val="24"/>
          <w:lang w:val="es-US"/>
        </w:rPr>
        <w:br/>
        <w:t>Métodos: 3–5 cajas (Diseño → Muestra → Variables → Análisis).</w:t>
      </w:r>
      <w:r w:rsidRPr="000C281E">
        <w:rPr>
          <w:rFonts w:ascii="Arial" w:hAnsi="Arial" w:cs="Arial"/>
          <w:sz w:val="24"/>
          <w:szCs w:val="24"/>
          <w:lang w:val="es-US"/>
        </w:rPr>
        <w:br/>
        <w:t>Resu</w:t>
      </w:r>
      <w:r w:rsidRPr="000C281E">
        <w:rPr>
          <w:rFonts w:ascii="Arial" w:hAnsi="Arial" w:cs="Arial"/>
          <w:sz w:val="24"/>
          <w:szCs w:val="24"/>
          <w:lang w:val="es-US"/>
        </w:rPr>
        <w:t>ltados: 1–3 figuras, cada una con un mensaje clave (1 línea).</w:t>
      </w:r>
      <w:r w:rsidRPr="000C281E">
        <w:rPr>
          <w:rFonts w:ascii="Arial" w:hAnsi="Arial" w:cs="Arial"/>
          <w:sz w:val="24"/>
          <w:szCs w:val="24"/>
          <w:lang w:val="es-US"/>
        </w:rPr>
        <w:br/>
        <w:t>Conclusiones: 2–3 viñetas, 1 línea por viñeta.</w:t>
      </w:r>
    </w:p>
    <w:p w14:paraId="107E4969" w14:textId="77777777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t>5. Tipografía y legibilidad en pantalla</w:t>
      </w:r>
    </w:p>
    <w:p w14:paraId="57D2F944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• Fuente sans serif recomendada: Montserrat, Inter, Roboto o Source Sans.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Título: 60–72 pt (según longitu</w:t>
      </w:r>
      <w:r w:rsidRPr="000C281E">
        <w:rPr>
          <w:rFonts w:ascii="Arial" w:hAnsi="Arial" w:cs="Arial"/>
          <w:sz w:val="24"/>
          <w:szCs w:val="24"/>
          <w:lang w:val="es-US"/>
        </w:rPr>
        <w:t>d).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Encabezados de sección: 32–40 pt.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Texto de párrafo: 22–28 pt.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Etiquetas en figuras: ≥ 20 pt.</w:t>
      </w:r>
      <w:r w:rsidRPr="000C281E">
        <w:rPr>
          <w:rFonts w:ascii="Arial" w:hAnsi="Arial" w:cs="Arial"/>
          <w:sz w:val="24"/>
          <w:szCs w:val="24"/>
          <w:lang w:val="es-US"/>
        </w:rPr>
        <w:br/>
        <w:t>Evite texto en bloques largos. Priorice frases cortas y listados.</w:t>
      </w:r>
    </w:p>
    <w:p w14:paraId="53B1816A" w14:textId="77777777" w:rsidR="00671CA6" w:rsidRPr="00950072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50072">
        <w:rPr>
          <w:rFonts w:ascii="Arial" w:hAnsi="Arial" w:cs="Arial"/>
          <w:b/>
          <w:bCs/>
          <w:sz w:val="24"/>
          <w:szCs w:val="24"/>
          <w:lang w:val="es-US"/>
        </w:rPr>
        <w:t>6. Figuras y datos</w:t>
      </w:r>
    </w:p>
    <w:p w14:paraId="5BBEA5EF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• Use figuras de alto contraste y etiquetas legibles.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Evite captur</w:t>
      </w:r>
      <w:r w:rsidRPr="000C281E">
        <w:rPr>
          <w:rFonts w:ascii="Arial" w:hAnsi="Arial" w:cs="Arial"/>
          <w:sz w:val="24"/>
          <w:szCs w:val="24"/>
          <w:lang w:val="es-US"/>
        </w:rPr>
        <w:t>as de pantalla con texto pequeño.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Prefiera gráficos simples con 1 idea por figura.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Mantenga consistencia en unidades, escalas y leyendas.</w:t>
      </w:r>
    </w:p>
    <w:p w14:paraId="3BF0A747" w14:textId="60723536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7. QR y material ampliado</w:t>
      </w:r>
      <w:r w:rsidR="00950072">
        <w:rPr>
          <w:rFonts w:ascii="Arial" w:hAnsi="Arial" w:cs="Arial"/>
          <w:sz w:val="24"/>
          <w:szCs w:val="24"/>
          <w:lang w:val="es-US"/>
        </w:rPr>
        <w:t xml:space="preserve"> (</w:t>
      </w:r>
      <w:r w:rsidR="00950072" w:rsidRPr="00950072">
        <w:rPr>
          <w:rFonts w:ascii="Arial" w:hAnsi="Arial" w:cs="Arial"/>
          <w:sz w:val="24"/>
          <w:szCs w:val="24"/>
          <w:lang w:val="es-US"/>
        </w:rPr>
        <w:t>Opcional</w:t>
      </w:r>
      <w:r w:rsidR="00950072">
        <w:rPr>
          <w:rFonts w:ascii="Arial" w:hAnsi="Arial" w:cs="Arial"/>
          <w:sz w:val="24"/>
          <w:szCs w:val="24"/>
          <w:lang w:val="es-US"/>
        </w:rPr>
        <w:t>)</w:t>
      </w:r>
    </w:p>
    <w:p w14:paraId="1A4E2663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El QR debe dirigir a un recurso estable (repositorio, página institucional, DOI, carpeta</w:t>
      </w:r>
      <w:r w:rsidRPr="000C281E">
        <w:rPr>
          <w:rFonts w:ascii="Arial" w:hAnsi="Arial" w:cs="Arial"/>
          <w:sz w:val="24"/>
          <w:szCs w:val="24"/>
          <w:lang w:val="es-US"/>
        </w:rPr>
        <w:t xml:space="preserve"> pública). Verifique el QR antes de enviar el póster. Ubíquelo en la banda inferior derecha.</w:t>
      </w:r>
    </w:p>
    <w:p w14:paraId="43236467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sz w:val="24"/>
          <w:szCs w:val="24"/>
        </w:rPr>
        <w:t>8. Cómo editar (PowerPoint / Google Slides / Canva)</w:t>
      </w:r>
    </w:p>
    <w:p w14:paraId="3FCFA559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lastRenderedPageBreak/>
        <w:t>PowerPoint / Google Slides:</w:t>
      </w:r>
      <w:r w:rsidRPr="000C281E">
        <w:rPr>
          <w:rFonts w:ascii="Arial" w:hAnsi="Arial" w:cs="Arial"/>
          <w:sz w:val="24"/>
          <w:szCs w:val="24"/>
          <w:lang w:val="es-US"/>
        </w:rPr>
        <w:br/>
        <w:t>1) Abrir la plantilla oficial.</w:t>
      </w:r>
      <w:r w:rsidRPr="000C281E">
        <w:rPr>
          <w:rFonts w:ascii="Arial" w:hAnsi="Arial" w:cs="Arial"/>
          <w:sz w:val="24"/>
          <w:szCs w:val="24"/>
          <w:lang w:val="es-US"/>
        </w:rPr>
        <w:br/>
        <w:t>2) Reemplazar textos y figuras, respetando márgenes.</w:t>
      </w:r>
      <w:r w:rsidRPr="000C281E">
        <w:rPr>
          <w:rFonts w:ascii="Arial" w:hAnsi="Arial" w:cs="Arial"/>
          <w:sz w:val="24"/>
          <w:szCs w:val="24"/>
          <w:lang w:val="es-US"/>
        </w:rPr>
        <w:br/>
        <w:t>3) Sustituir figuras por gráficos propios (manteniendo tamaño mínimo de texto).</w:t>
      </w:r>
      <w:r w:rsidRPr="000C281E">
        <w:rPr>
          <w:rFonts w:ascii="Arial" w:hAnsi="Arial" w:cs="Arial"/>
          <w:sz w:val="24"/>
          <w:szCs w:val="24"/>
          <w:lang w:val="es-US"/>
        </w:rPr>
        <w:br/>
      </w:r>
      <w:r w:rsidRPr="000C281E">
        <w:rPr>
          <w:rFonts w:ascii="Arial" w:hAnsi="Arial" w:cs="Arial"/>
          <w:sz w:val="24"/>
          <w:szCs w:val="24"/>
          <w:lang w:val="es-US"/>
        </w:rPr>
        <w:br/>
        <w:t>Canva (editable mediante importación):</w:t>
      </w:r>
      <w:r w:rsidRPr="000C281E">
        <w:rPr>
          <w:rFonts w:ascii="Arial" w:hAnsi="Arial" w:cs="Arial"/>
          <w:sz w:val="24"/>
          <w:szCs w:val="24"/>
          <w:lang w:val="es-US"/>
        </w:rPr>
        <w:br/>
        <w:t>1) Canva → Crear diseño → Importar archivo.</w:t>
      </w:r>
      <w:r w:rsidRPr="000C281E">
        <w:rPr>
          <w:rFonts w:ascii="Arial" w:hAnsi="Arial" w:cs="Arial"/>
          <w:sz w:val="24"/>
          <w:szCs w:val="24"/>
          <w:lang w:val="es-US"/>
        </w:rPr>
        <w:br/>
        <w:t>2) Importar la plantilla PPTX oficial.</w:t>
      </w:r>
      <w:r w:rsidRPr="000C281E">
        <w:rPr>
          <w:rFonts w:ascii="Arial" w:hAnsi="Arial" w:cs="Arial"/>
          <w:sz w:val="24"/>
          <w:szCs w:val="24"/>
          <w:lang w:val="es-US"/>
        </w:rPr>
        <w:br/>
        <w:t>3) Guardar como plantilla del equipo.</w:t>
      </w:r>
      <w:r w:rsidRPr="000C281E">
        <w:rPr>
          <w:rFonts w:ascii="Arial" w:hAnsi="Arial" w:cs="Arial"/>
          <w:sz w:val="24"/>
          <w:szCs w:val="24"/>
          <w:lang w:val="es-US"/>
        </w:rPr>
        <w:br/>
        <w:t>4) (Recomendad</w:t>
      </w:r>
      <w:r w:rsidRPr="000C281E">
        <w:rPr>
          <w:rFonts w:ascii="Arial" w:hAnsi="Arial" w:cs="Arial"/>
          <w:sz w:val="24"/>
          <w:szCs w:val="24"/>
          <w:lang w:val="es-US"/>
        </w:rPr>
        <w:t>o) Bloquear fondo, bandas y guías; dejar editables textos y figuras.</w:t>
      </w:r>
    </w:p>
    <w:p w14:paraId="1C0730AF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9. Exportación y entrega</w:t>
      </w:r>
    </w:p>
    <w:p w14:paraId="5AE36BE2" w14:textId="3AB6F24D" w:rsidR="00671CA6" w:rsidRPr="00AA249A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Entregar: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Archivo editable (PPTX o enlace Canva).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Exportación final en PNG 1920×1080 (1 imagen por póster).</w:t>
      </w:r>
      <w:r w:rsidRPr="000C281E">
        <w:rPr>
          <w:rFonts w:ascii="Arial" w:hAnsi="Arial" w:cs="Arial"/>
          <w:sz w:val="24"/>
          <w:szCs w:val="24"/>
          <w:lang w:val="es-US"/>
        </w:rPr>
        <w:br/>
      </w:r>
    </w:p>
    <w:sectPr w:rsidR="00671CA6" w:rsidRPr="00AA249A" w:rsidSect="000C281E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281E"/>
    <w:rsid w:val="0015074B"/>
    <w:rsid w:val="0029639D"/>
    <w:rsid w:val="00326F90"/>
    <w:rsid w:val="00671CA6"/>
    <w:rsid w:val="00950072"/>
    <w:rsid w:val="0097296A"/>
    <w:rsid w:val="00AA1D8D"/>
    <w:rsid w:val="00AA249A"/>
    <w:rsid w:val="00B47730"/>
    <w:rsid w:val="00C03756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E9FD92"/>
  <w14:defaultImageDpi w14:val="300"/>
  <w15:docId w15:val="{DFC168AF-4F69-45DD-93E9-5EB9DCE6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Denys Buedo Hidalgo</cp:lastModifiedBy>
  <cp:revision>6</cp:revision>
  <dcterms:created xsi:type="dcterms:W3CDTF">2013-12-23T23:15:00Z</dcterms:created>
  <dcterms:modified xsi:type="dcterms:W3CDTF">2026-01-12T16:35:00Z</dcterms:modified>
  <cp:category/>
</cp:coreProperties>
</file>